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lang w:val="de-DE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4629150</wp:posOffset>
            </wp:positionH>
            <wp:positionV relativeFrom="paragraph">
              <wp:posOffset>-227965</wp:posOffset>
            </wp:positionV>
            <wp:extent cx="1751965" cy="300355"/>
            <wp:effectExtent l="0" t="0" r="0" b="0"/>
            <wp:wrapNone/>
            <wp:docPr id="1" name="Image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300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4F81BD"/>
          <w:sz w:val="36"/>
          <w:szCs w:val="36"/>
          <w:lang w:val="de-DE"/>
        </w:rPr>
        <w:t>Teilnehmerliste Schwimmkurs</w:t>
      </w:r>
    </w:p>
    <w:p>
      <w:pPr>
        <w:pStyle w:val="Normal"/>
        <w:bidi w:val="0"/>
        <w:jc w:val="start"/>
        <w:rPr>
          <w:lang w:val="de-DE"/>
        </w:rPr>
      </w:pPr>
      <w:r>
        <w:rPr>
          <w:lang w:val="de-DE"/>
        </w:rPr>
      </w:r>
    </w:p>
    <w:p>
      <w:pPr>
        <w:pStyle w:val="FirstParagraph"/>
        <w:rPr>
          <w:lang w:val="de-DE"/>
        </w:rPr>
      </w:pPr>
      <w:r>
        <w:rPr>
          <w:b/>
          <w:bCs/>
          <w:lang w:val="de-DE"/>
        </w:rPr>
        <w:t>Kurs:</w:t>
      </w:r>
      <w:r>
        <w:rPr>
          <w:lang w:val="de-DE"/>
        </w:rPr>
        <w:t xml:space="preserve"> _________________________________________________</w:t>
      </w:r>
    </w:p>
    <w:p>
      <w:pPr>
        <w:pStyle w:val="BodyText"/>
        <w:rPr>
          <w:lang w:val="de-DE"/>
        </w:rPr>
      </w:pPr>
      <w:r>
        <w:rPr>
          <w:b/>
          <w:bCs/>
          <w:lang w:val="de-DE"/>
        </w:rPr>
        <w:t>Schwimmlehrer/in:</w:t>
      </w:r>
      <w:r>
        <w:rPr>
          <w:lang w:val="de-DE"/>
        </w:rPr>
        <w:t xml:space="preserve"> _________________________</w:t>
      </w:r>
    </w:p>
    <w:p>
      <w:pPr>
        <w:pStyle w:val="BodyText"/>
        <w:rPr>
          <w:lang w:val="de-DE"/>
        </w:rPr>
      </w:pPr>
      <w:r>
        <w:rPr>
          <w:b/>
          <w:bCs/>
          <w:lang w:val="de-DE"/>
        </w:rPr>
        <w:t>Zeitraum:</w:t>
      </w:r>
      <w:r>
        <w:rPr>
          <w:lang w:val="de-DE"/>
        </w:rPr>
        <w:t xml:space="preserve"> _________________________</w:t>
      </w:r>
    </w:p>
    <w:p>
      <w:pPr>
        <w:pStyle w:val="BodyText"/>
        <w:bidi w:val="0"/>
        <w:jc w:val="start"/>
        <w:rPr>
          <w:sz w:val="10"/>
          <w:szCs w:val="10"/>
          <w:lang w:val="de-DE"/>
        </w:rPr>
      </w:pPr>
      <w:r>
        <w:rPr>
          <w:sz w:val="10"/>
          <w:szCs w:val="10"/>
          <w:lang w:val="de-DE"/>
        </w:rPr>
      </w:r>
    </w:p>
    <w:tbl>
      <w:tblPr>
        <w:tblStyle w:val="Table"/>
        <w:tblW w:w="998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20" w:noHBand="0" w:noVBand="0" w:firstColumn="0" w:lastRow="0" w:lastColumn="0" w:firstRow="1"/>
      </w:tblPr>
      <w:tblGrid>
        <w:gridCol w:w="768"/>
        <w:gridCol w:w="2652"/>
        <w:gridCol w:w="810"/>
        <w:gridCol w:w="1980"/>
        <w:gridCol w:w="1800"/>
        <w:gridCol w:w="1973"/>
      </w:tblGrid>
      <w:tr>
        <w:trPr>
          <w:tblHeader w:val="true"/>
        </w:trPr>
        <w:tc>
          <w:tcPr>
            <w:tcW w:w="768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Nr.</w:t>
            </w:r>
          </w:p>
        </w:tc>
        <w:tc>
          <w:tcPr>
            <w:tcW w:w="2652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Name des Kindes</w:t>
            </w:r>
          </w:p>
        </w:tc>
        <w:tc>
          <w:tcPr>
            <w:tcW w:w="810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Alter</w:t>
            </w:r>
          </w:p>
        </w:tc>
        <w:tc>
          <w:tcPr>
            <w:tcW w:w="1980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Notfallkontakt (Name &amp; Tel.)</w:t>
            </w:r>
          </w:p>
        </w:tc>
        <w:tc>
          <w:tcPr>
            <w:tcW w:w="1800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Wichtige Hinweise (Allergien, etc.)</w:t>
            </w:r>
          </w:p>
        </w:tc>
        <w:tc>
          <w:tcPr>
            <w:tcW w:w="1973" w:type="dxa"/>
            <w:tcBorders>
              <w:top w:val="single" w:sz="2" w:space="0" w:color="999999"/>
              <w:start w:val="single" w:sz="2" w:space="0" w:color="999999"/>
              <w:bottom w:val="single" w:sz="2" w:space="0" w:color="999999"/>
              <w:end w:val="single" w:sz="2" w:space="0" w:color="999999"/>
            </w:tcBorders>
            <w:vAlign w:val="bottom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Anwesenheit &amp; Fortschritt (Notizen)</w:t>
            </w:r>
          </w:p>
        </w:tc>
      </w:tr>
      <w:tr>
        <w:trPr>
          <w:trHeight w:val="426" w:hRule="atLeast"/>
        </w:trPr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</w:t>
            </w:r>
          </w:p>
        </w:tc>
        <w:tc>
          <w:tcPr>
            <w:tcW w:w="265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1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</w:t>
            </w:r>
          </w:p>
        </w:tc>
        <w:tc>
          <w:tcPr>
            <w:tcW w:w="265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1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3</w:t>
            </w:r>
          </w:p>
        </w:tc>
        <w:tc>
          <w:tcPr>
            <w:tcW w:w="265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1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4</w:t>
            </w:r>
          </w:p>
        </w:tc>
        <w:tc>
          <w:tcPr>
            <w:tcW w:w="265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1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5</w:t>
            </w:r>
          </w:p>
        </w:tc>
        <w:tc>
          <w:tcPr>
            <w:tcW w:w="265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1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6</w:t>
            </w:r>
          </w:p>
        </w:tc>
        <w:tc>
          <w:tcPr>
            <w:tcW w:w="265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1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7</w:t>
            </w:r>
          </w:p>
        </w:tc>
        <w:tc>
          <w:tcPr>
            <w:tcW w:w="265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1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8</w:t>
            </w:r>
          </w:p>
        </w:tc>
        <w:tc>
          <w:tcPr>
            <w:tcW w:w="265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1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9</w:t>
            </w:r>
          </w:p>
        </w:tc>
        <w:tc>
          <w:tcPr>
            <w:tcW w:w="265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1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10</w:t>
            </w:r>
          </w:p>
        </w:tc>
        <w:tc>
          <w:tcPr>
            <w:tcW w:w="265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1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11</w:t>
            </w:r>
          </w:p>
        </w:tc>
        <w:tc>
          <w:tcPr>
            <w:tcW w:w="265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1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12</w:t>
            </w:r>
          </w:p>
        </w:tc>
        <w:tc>
          <w:tcPr>
            <w:tcW w:w="265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1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13</w:t>
            </w:r>
          </w:p>
        </w:tc>
        <w:tc>
          <w:tcPr>
            <w:tcW w:w="265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1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14</w:t>
            </w:r>
          </w:p>
        </w:tc>
        <w:tc>
          <w:tcPr>
            <w:tcW w:w="265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1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15</w:t>
            </w:r>
          </w:p>
        </w:tc>
        <w:tc>
          <w:tcPr>
            <w:tcW w:w="265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1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16</w:t>
            </w:r>
          </w:p>
        </w:tc>
        <w:tc>
          <w:tcPr>
            <w:tcW w:w="265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1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17</w:t>
            </w:r>
          </w:p>
        </w:tc>
        <w:tc>
          <w:tcPr>
            <w:tcW w:w="265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1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18</w:t>
            </w:r>
          </w:p>
        </w:tc>
        <w:tc>
          <w:tcPr>
            <w:tcW w:w="265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1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1</w:t>
            </w: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9</w:t>
            </w:r>
          </w:p>
        </w:tc>
        <w:tc>
          <w:tcPr>
            <w:tcW w:w="265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1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20</w:t>
            </w:r>
          </w:p>
        </w:tc>
        <w:tc>
          <w:tcPr>
            <w:tcW w:w="2652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1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  <w:shd w:fill="EEEEEE" w:val="clear"/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  <w:tr>
        <w:trPr/>
        <w:tc>
          <w:tcPr>
            <w:tcW w:w="768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bidi w:val="0"/>
              <w:spacing w:before="36" w:after="36"/>
              <w:jc w:val="start"/>
              <w:rPr>
                <w:rFonts w:ascii="Cambria" w:hAnsi="Cambria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  <w:t>21</w:t>
            </w:r>
          </w:p>
        </w:tc>
        <w:tc>
          <w:tcPr>
            <w:tcW w:w="2652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81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8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800" w:type="dxa"/>
            <w:tcBorders>
              <w:start w:val="single" w:sz="2" w:space="0" w:color="999999"/>
              <w:bottom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start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  <w:tc>
          <w:tcPr>
            <w:tcW w:w="1973" w:type="dxa"/>
            <w:tcBorders>
              <w:start w:val="single" w:sz="2" w:space="0" w:color="999999"/>
              <w:bottom w:val="single" w:sz="2" w:space="0" w:color="999999"/>
              <w:end w:val="single" w:sz="2" w:space="0" w:color="999999"/>
            </w:tcBorders>
          </w:tcPr>
          <w:p>
            <w:pPr>
              <w:pStyle w:val="Compact"/>
              <w:widowControl/>
              <w:spacing w:before="36" w:after="36"/>
              <w:jc w:val="center"/>
              <w:rPr>
                <w:rFonts w:ascii="Cambria" w:hAnsi="Cambria" w:eastAsia="Cambria" w:cs=""/>
                <w:kern w:val="0"/>
                <w:sz w:val="22"/>
                <w:szCs w:val="22"/>
                <w:lang w:val="de-DE" w:eastAsia="en-US" w:bidi="ar-SA"/>
              </w:rPr>
            </w:pPr>
            <w:r>
              <w:rPr>
                <w:rFonts w:eastAsia="Cambria" w:cs="" w:ascii="Cambria" w:hAnsi="Cambria"/>
                <w:kern w:val="0"/>
                <w:sz w:val="22"/>
                <w:szCs w:val="22"/>
                <w:lang w:val="de-DE" w:eastAsia="en-US" w:bidi="ar-SA"/>
              </w:rPr>
            </w:r>
          </w:p>
        </w:tc>
      </w:tr>
    </w:tbl>
    <w:p>
      <w:pPr>
        <w:pStyle w:val="FirstParagraph"/>
        <w:bidi w:val="0"/>
        <w:spacing w:before="0" w:after="140"/>
        <w:jc w:val="start"/>
        <w:rPr>
          <w:i/>
          <w:i/>
          <w:iCs/>
          <w:sz w:val="22"/>
          <w:szCs w:val="22"/>
          <w:lang w:val="de-DE"/>
        </w:rPr>
      </w:pPr>
      <w:r>
        <w:rPr>
          <w:i/>
          <w:iCs/>
          <w:sz w:val="22"/>
          <w:szCs w:val="22"/>
          <w:lang w:val="de-DE"/>
        </w:rPr>
        <mc:AlternateContent>
          <mc:Choice Requires="wps">
            <w:drawing>
              <wp:anchor behindDoc="0" distT="4445" distB="4445" distL="4445" distR="4445" simplePos="0" locked="0" layoutInCell="1" allowOverlap="1" relativeHeight="4">
                <wp:simplePos x="0" y="0"/>
                <wp:positionH relativeFrom="column">
                  <wp:posOffset>3810</wp:posOffset>
                </wp:positionH>
                <wp:positionV relativeFrom="paragraph">
                  <wp:posOffset>508000</wp:posOffset>
                </wp:positionV>
                <wp:extent cx="6336665" cy="635"/>
                <wp:effectExtent l="4445" t="4445" r="4445" b="4445"/>
                <wp:wrapNone/>
                <wp:docPr id="2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720" cy="72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99999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.3pt,40pt" to="499.2pt,40pt" ID="Line 1" stroked="t" o:allowincell="f" style="position:absolute">
                <v:stroke color="#999999" weight="9000" joinstyle="round" endcap="flat"/>
                <v:fill o:detectmouseclick="t" on="false"/>
                <w10:wrap type="none"/>
              </v:line>
            </w:pict>
          </mc:Fallback>
        </mc:AlternateContent>
      </w:r>
    </w:p>
    <w:sectPr>
      <w:footerReference w:type="even" r:id="rId4"/>
      <w:footerReference w:type="default" r:id="rId5"/>
      <w:footerReference w:type="first" r:id="rId6"/>
      <w:type w:val="nextPage"/>
      <w:pgSz w:w="12240" w:h="15840"/>
      <w:pgMar w:left="1134" w:right="1134" w:gutter="0" w:header="0" w:top="1134" w:footer="713" w:bottom="170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Cambri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 w:tgtFrame="_blank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3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irstParagraph"/>
      <w:bidi w:val="0"/>
      <w:spacing w:before="0" w:after="140"/>
      <w:jc w:val="end"/>
      <w:rPr/>
    </w:pPr>
    <w:r>
      <w:rPr>
        <w:i/>
        <w:iCs/>
        <w:sz w:val="16"/>
        <w:szCs w:val="16"/>
        <w:lang w:val="de-DE"/>
      </w:rPr>
      <w:t xml:space="preserve">Unverbindliches Muster von </w:t>
    </w:r>
    <w:hyperlink r:id="rId1" w:tgtFrame="_blank">
      <w:r>
        <w:rPr>
          <w:rStyle w:val="Hyperlink"/>
          <w:i/>
          <w:iCs/>
          <w:sz w:val="16"/>
          <w:szCs w:val="16"/>
          <w:lang w:val="de-DE"/>
        </w:rPr>
        <w:t>Butlerapp.de</w:t>
      </w: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1214120" cy="207645"/>
            <wp:effectExtent l="0" t="0" r="0" b="0"/>
            <wp:wrapNone/>
            <wp:docPr id="4" name="Image1 Copy 1" descr="" title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 Copy 1" descr="" title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hyperlink>
    <w:r>
      <w:rPr>
        <w:i/>
        <w:iCs/>
        <w:sz w:val="16"/>
        <w:szCs w:val="16"/>
        <w:lang w:val="de-DE"/>
      </w:rPr>
      <w:br/>
      <w:t>Eine Haftung wird ausgeschlossen</w:t>
    </w:r>
  </w:p>
</w:ftr>
</file>

<file path=word/settings.xml><?xml version="1.0" encoding="utf-8"?>
<w:settings xmlns:w="http://schemas.openxmlformats.org/wordprocessingml/2006/main">
  <w:zoom w:percent="2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Noto Serif CJK SC" w:cs="Free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Aptos" w:hAnsi="Aptos" w:eastAsia="Noto Serif CJK SC" w:cs="FreeSans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ptos" w:hAnsi="Aptos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ptos" w:hAnsi="Aptos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ptos" w:hAnsi="Aptos" w:cs="FreeSans"/>
    </w:rPr>
  </w:style>
  <w:style w:type="paragraph" w:styleId="Compact">
    <w:name w:val="Compact"/>
    <w:basedOn w:val="BodyText"/>
    <w:qFormat/>
    <w:pPr>
      <w:spacing w:before="36" w:after="36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irstParagraph">
    <w:name w:val="First Paragraph"/>
    <w:basedOn w:val="BodyText"/>
    <w:next w:val="BodyText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Teilnehmerliste_Schwimmkurs&amp;mtm_source=Vorlagen&amp;mtm_medium=docx_pdf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Teilnehmerliste_Schwimmkurs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Teilnehmerliste_Schwimmkurs&amp;mtm_source=Vorlagen&amp;mtm_medium=docx_pdf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butlerapp.de/?mtm_campaign=Vorlagen_Teilnehmerliste_Schwimmkurs&amp;mtm_source=Vorlagen&amp;mtm_medium=docx_pdf" TargetMode="External"/><Relationship Id="rId2" Type="http://schemas.openxmlformats.org/officeDocument/2006/relationships/image" Target="media/image1.png"/><Relationship Id="rId3" Type="http://schemas.openxmlformats.org/officeDocument/2006/relationships/hyperlink" Target="https://butlerapp.de?mtm_campaign=Vorlagen_Teilnehmerliste_Schwimmkurs&amp;mtm_source=Vorlagen&amp;mtm_medium=docx_pdf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</TotalTime>
  <Application>LibreOffice/24.2.7.2$Linux_X86_64 LibreOffice_project/420$Build-2</Application>
  <AppVersion>15.0000</AppVersion>
  <Pages>1</Pages>
  <Words>62</Words>
  <Characters>429</Characters>
  <CharactersWithSpaces>458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2025-09-23T11:28:46Z</dcterms:created>
  <dc:creator/>
  <dc:description/>
  <dc:language>en-US</dc:language>
  <cp:lastModifiedBy/>
  <cp:lastPrinted>2025-09-23T13:07:36Z</cp:lastPrinted>
  <dcterms:modified xsi:type="dcterms:W3CDTF">2025-09-23T13:10:14Z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